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DDDBAD" w14:textId="094FBD20" w:rsidR="005A5BBC" w:rsidRPr="005A5BBC" w:rsidRDefault="005A5BBC" w:rsidP="00975D26">
      <w:pPr>
        <w:spacing w:after="0" w:line="240" w:lineRule="auto"/>
        <w:jc w:val="both"/>
        <w:rPr>
          <w:b/>
          <w:bCs/>
          <w:lang w:val="fr-FR"/>
        </w:rPr>
      </w:pPr>
      <w:r w:rsidRPr="005A5BBC">
        <w:rPr>
          <w:b/>
          <w:bCs/>
          <w:lang w:val="fr-FR"/>
        </w:rPr>
        <w:t>Lampes de travail compactes à LED pour les petites et grandes tâches</w:t>
      </w:r>
      <w:r>
        <w:rPr>
          <w:b/>
          <w:bCs/>
          <w:lang w:val="fr-FR"/>
        </w:rPr>
        <w:t xml:space="preserve"> : </w:t>
      </w:r>
      <w:r w:rsidRPr="005A5BBC">
        <w:rPr>
          <w:b/>
          <w:bCs/>
          <w:lang w:val="fr-FR"/>
        </w:rPr>
        <w:t>CRK1 et CRC4 avec dissipateur thermique peu profond</w:t>
      </w:r>
    </w:p>
    <w:p w14:paraId="004153AB" w14:textId="77777777" w:rsidR="005A5BBC" w:rsidRPr="005A5BBC" w:rsidRDefault="005A5BBC" w:rsidP="00975D26">
      <w:pPr>
        <w:spacing w:after="0" w:line="240" w:lineRule="auto"/>
        <w:jc w:val="both"/>
        <w:rPr>
          <w:lang w:val="fr-FR"/>
        </w:rPr>
      </w:pPr>
    </w:p>
    <w:p w14:paraId="65337619" w14:textId="7F65C732" w:rsidR="005A5BBC" w:rsidRDefault="005A5BBC" w:rsidP="00975D26">
      <w:pPr>
        <w:spacing w:after="0" w:line="240" w:lineRule="auto"/>
        <w:jc w:val="both"/>
        <w:rPr>
          <w:b/>
          <w:bCs/>
          <w:lang w:val="fr-FR"/>
        </w:rPr>
      </w:pPr>
      <w:r w:rsidRPr="005A5BBC">
        <w:rPr>
          <w:b/>
          <w:bCs/>
          <w:lang w:val="fr-FR"/>
        </w:rPr>
        <w:t xml:space="preserve">Les CRK1 et CRC4 avec un dissipateur thermique peu profond sont les plus petites lampes de la gamme de lampes de travail </w:t>
      </w:r>
      <w:r>
        <w:rPr>
          <w:b/>
          <w:bCs/>
          <w:lang w:val="fr-FR"/>
        </w:rPr>
        <w:t xml:space="preserve">de </w:t>
      </w:r>
      <w:r w:rsidRPr="005A5BBC">
        <w:rPr>
          <w:b/>
          <w:bCs/>
          <w:lang w:val="fr-FR"/>
        </w:rPr>
        <w:t>WESEM. La série CRK1 et CRC4, avec la fonction de lampes de travail, s'est élargie avec deux nouveau</w:t>
      </w:r>
      <w:r>
        <w:rPr>
          <w:b/>
          <w:bCs/>
          <w:lang w:val="fr-FR"/>
        </w:rPr>
        <w:t>tés</w:t>
      </w:r>
      <w:r w:rsidRPr="005A5BBC">
        <w:rPr>
          <w:b/>
          <w:bCs/>
          <w:lang w:val="fr-FR"/>
        </w:rPr>
        <w:t>. Il est possible de choisir entre des lampes de petite taille, carrées ou rondes, présentant les mêmes caractéristiques techniques.</w:t>
      </w:r>
    </w:p>
    <w:p w14:paraId="267A079B" w14:textId="77777777" w:rsidR="002E71E5" w:rsidRDefault="002E71E5" w:rsidP="00975D26">
      <w:pPr>
        <w:spacing w:after="0" w:line="240" w:lineRule="auto"/>
        <w:jc w:val="both"/>
        <w:rPr>
          <w:b/>
          <w:bCs/>
          <w:lang w:val="fr-FR"/>
        </w:rPr>
      </w:pPr>
    </w:p>
    <w:p w14:paraId="3282896B" w14:textId="02D8F164" w:rsidR="002E71E5" w:rsidRPr="005A5BBC" w:rsidRDefault="002E71E5" w:rsidP="00975D26">
      <w:pPr>
        <w:spacing w:after="0" w:line="240" w:lineRule="auto"/>
        <w:jc w:val="both"/>
        <w:rPr>
          <w:b/>
          <w:bCs/>
          <w:lang w:val="fr-FR"/>
        </w:rPr>
      </w:pPr>
      <w:r w:rsidRPr="002E71E5">
        <w:rPr>
          <w:b/>
          <w:bCs/>
          <w:noProof/>
          <w:lang w:eastAsia="pl-PL"/>
        </w:rPr>
        <w:drawing>
          <wp:inline distT="0" distB="0" distL="0" distR="0" wp14:anchorId="5B2B280E" wp14:editId="0AF590A0">
            <wp:extent cx="5760720" cy="1659502"/>
            <wp:effectExtent l="0" t="0" r="0" b="0"/>
            <wp:docPr id="2" name="Obraz 2" descr="S:\Dziubek Piotr\Sylwia\Aktualnosc_www\Zdjęcia www\CRC4_qua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ziubek Piotr\Sylwia\Aktualnosc_www\Zdjęcia www\CRC4_quad_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659502"/>
                    </a:xfrm>
                    <a:prstGeom prst="rect">
                      <a:avLst/>
                    </a:prstGeom>
                    <a:noFill/>
                    <a:ln>
                      <a:noFill/>
                    </a:ln>
                  </pic:spPr>
                </pic:pic>
              </a:graphicData>
            </a:graphic>
          </wp:inline>
        </w:drawing>
      </w:r>
    </w:p>
    <w:p w14:paraId="02469905" w14:textId="77777777" w:rsidR="005A5BBC" w:rsidRPr="005A5BBC" w:rsidRDefault="005A5BBC" w:rsidP="00975D26">
      <w:pPr>
        <w:spacing w:after="0" w:line="240" w:lineRule="auto"/>
        <w:jc w:val="both"/>
        <w:rPr>
          <w:lang w:val="fr-FR"/>
        </w:rPr>
      </w:pPr>
    </w:p>
    <w:p w14:paraId="696900F2" w14:textId="5777EAD1" w:rsidR="005A5BBC" w:rsidRPr="005A5BBC" w:rsidRDefault="005A5BBC" w:rsidP="00975D26">
      <w:pPr>
        <w:spacing w:after="0" w:line="240" w:lineRule="auto"/>
        <w:jc w:val="both"/>
        <w:rPr>
          <w:lang w:val="fr-FR"/>
        </w:rPr>
      </w:pPr>
      <w:r w:rsidRPr="005A5BBC">
        <w:rPr>
          <w:lang w:val="fr-FR"/>
        </w:rPr>
        <w:t>Les deux nouvelles lampes de WESEM</w:t>
      </w:r>
      <w:r>
        <w:rPr>
          <w:lang w:val="fr-FR"/>
        </w:rPr>
        <w:t xml:space="preserve"> </w:t>
      </w:r>
      <w:r w:rsidRPr="005A5BBC">
        <w:rPr>
          <w:lang w:val="fr-FR"/>
        </w:rPr>
        <w:t>:</w:t>
      </w:r>
    </w:p>
    <w:p w14:paraId="7C564397" w14:textId="2561AFCF" w:rsidR="005A5BBC" w:rsidRPr="00975D26" w:rsidRDefault="005A5BBC" w:rsidP="00975D26">
      <w:pPr>
        <w:pStyle w:val="Akapitzlist"/>
        <w:numPr>
          <w:ilvl w:val="0"/>
          <w:numId w:val="4"/>
        </w:numPr>
        <w:spacing w:after="0" w:line="240" w:lineRule="auto"/>
        <w:jc w:val="both"/>
        <w:rPr>
          <w:lang w:val="fr-FR"/>
        </w:rPr>
      </w:pPr>
      <w:r w:rsidRPr="00975D26">
        <w:rPr>
          <w:lang w:val="fr-FR"/>
        </w:rPr>
        <w:t>sont économes en énergie – elles ne consomment que 12W,</w:t>
      </w:r>
    </w:p>
    <w:p w14:paraId="146BFC7B" w14:textId="709372D6" w:rsidR="005A5BBC" w:rsidRPr="00975D26" w:rsidRDefault="005A5BBC" w:rsidP="00975D26">
      <w:pPr>
        <w:pStyle w:val="Akapitzlist"/>
        <w:numPr>
          <w:ilvl w:val="0"/>
          <w:numId w:val="4"/>
        </w:numPr>
        <w:spacing w:after="0" w:line="240" w:lineRule="auto"/>
        <w:jc w:val="both"/>
        <w:rPr>
          <w:lang w:val="fr-FR"/>
        </w:rPr>
      </w:pPr>
      <w:r w:rsidRPr="00975D26">
        <w:rPr>
          <w:lang w:val="fr-FR"/>
        </w:rPr>
        <w:t>sont compactes – elles ont des dimensions respectives de 68x68x49, Ø66x49</w:t>
      </w:r>
    </w:p>
    <w:p w14:paraId="0DC1C1A5" w14:textId="1840A696" w:rsidR="005A5BBC" w:rsidRPr="00975D26" w:rsidRDefault="005A5BBC" w:rsidP="00975D26">
      <w:pPr>
        <w:pStyle w:val="Akapitzlist"/>
        <w:numPr>
          <w:ilvl w:val="0"/>
          <w:numId w:val="4"/>
        </w:numPr>
        <w:spacing w:after="0" w:line="240" w:lineRule="auto"/>
        <w:jc w:val="both"/>
        <w:rPr>
          <w:lang w:val="fr-FR"/>
        </w:rPr>
      </w:pPr>
      <w:r w:rsidRPr="00975D26">
        <w:rPr>
          <w:lang w:val="fr-FR"/>
        </w:rPr>
        <w:t>ont un large faisceau – l'angle d'éclairage est de 43 ° x 34 °,</w:t>
      </w:r>
    </w:p>
    <w:p w14:paraId="5D2E8AF1" w14:textId="568447AD" w:rsidR="005A5BBC" w:rsidRPr="00975D26" w:rsidRDefault="005A5BBC" w:rsidP="00975D26">
      <w:pPr>
        <w:pStyle w:val="Akapitzlist"/>
        <w:numPr>
          <w:ilvl w:val="0"/>
          <w:numId w:val="4"/>
        </w:numPr>
        <w:spacing w:after="0" w:line="240" w:lineRule="auto"/>
        <w:jc w:val="both"/>
        <w:rPr>
          <w:lang w:val="fr-FR"/>
        </w:rPr>
      </w:pPr>
      <w:r w:rsidRPr="00975D26">
        <w:rPr>
          <w:lang w:val="fr-FR"/>
        </w:rPr>
        <w:t>sont étanches – elles ont la plus haute classe de protection IP67, IP69K,</w:t>
      </w:r>
    </w:p>
    <w:p w14:paraId="5D951BA3" w14:textId="0DB628E2" w:rsidR="005A5BBC" w:rsidRPr="00975D26" w:rsidRDefault="005A5BBC" w:rsidP="00975D26">
      <w:pPr>
        <w:pStyle w:val="Akapitzlist"/>
        <w:numPr>
          <w:ilvl w:val="0"/>
          <w:numId w:val="4"/>
        </w:numPr>
        <w:spacing w:after="0" w:line="240" w:lineRule="auto"/>
        <w:jc w:val="both"/>
        <w:rPr>
          <w:lang w:val="fr-FR"/>
        </w:rPr>
      </w:pPr>
      <w:r w:rsidRPr="00975D26">
        <w:rPr>
          <w:lang w:val="fr-FR"/>
        </w:rPr>
        <w:t>sont durables et robustes – les matériaux de haute qualité, la garantie d’un fabricant polonais,</w:t>
      </w:r>
    </w:p>
    <w:p w14:paraId="3C521F1F" w14:textId="61735604" w:rsidR="005A5BBC" w:rsidRPr="00975D26" w:rsidRDefault="005A5BBC" w:rsidP="00975D26">
      <w:pPr>
        <w:pStyle w:val="Akapitzlist"/>
        <w:numPr>
          <w:ilvl w:val="0"/>
          <w:numId w:val="4"/>
        </w:numPr>
        <w:spacing w:after="0" w:line="240" w:lineRule="auto"/>
        <w:jc w:val="both"/>
        <w:rPr>
          <w:lang w:val="fr-FR"/>
        </w:rPr>
      </w:pPr>
      <w:r w:rsidRPr="00975D26">
        <w:rPr>
          <w:lang w:val="fr-FR"/>
        </w:rPr>
        <w:t>sont résistantes aux chocs et aux vibrations – elles peuvent être montées sur de petits véhicules lents qui circulent dans des conditions difficiles.</w:t>
      </w:r>
    </w:p>
    <w:p w14:paraId="3580B91C" w14:textId="77777777" w:rsidR="005A5BBC" w:rsidRPr="005A5BBC" w:rsidRDefault="005A5BBC" w:rsidP="00975D26">
      <w:pPr>
        <w:spacing w:after="0" w:line="240" w:lineRule="auto"/>
        <w:jc w:val="both"/>
        <w:rPr>
          <w:lang w:val="fr-FR"/>
        </w:rPr>
      </w:pPr>
    </w:p>
    <w:p w14:paraId="264A40A3" w14:textId="20A44313" w:rsidR="005A5BBC" w:rsidRDefault="005A5BBC" w:rsidP="00975D26">
      <w:pPr>
        <w:spacing w:after="0" w:line="240" w:lineRule="auto"/>
        <w:jc w:val="both"/>
        <w:rPr>
          <w:lang w:val="fr-FR"/>
        </w:rPr>
      </w:pPr>
      <w:r w:rsidRPr="005A5BBC">
        <w:rPr>
          <w:lang w:val="fr-FR"/>
        </w:rPr>
        <w:t xml:space="preserve">Les lampes CRK1 et CRC4 sont adaptées aux </w:t>
      </w:r>
      <w:r>
        <w:rPr>
          <w:lang w:val="fr-FR"/>
        </w:rPr>
        <w:t>compartiments</w:t>
      </w:r>
      <w:r w:rsidRPr="005A5BBC">
        <w:rPr>
          <w:lang w:val="fr-FR"/>
        </w:rPr>
        <w:t xml:space="preserve"> avec peu d'espace, pour le montage comme source de lumière supplémentaire sous les marches du véhicule, sur les petits véhicules tout-terrain, dans la zone de chargement des fourgons ou des camionnettes.</w:t>
      </w:r>
    </w:p>
    <w:p w14:paraId="09B9F91C" w14:textId="77777777" w:rsidR="002E71E5" w:rsidRDefault="002E71E5" w:rsidP="00975D26">
      <w:pPr>
        <w:spacing w:after="0" w:line="240" w:lineRule="auto"/>
        <w:jc w:val="both"/>
        <w:rPr>
          <w:lang w:val="fr-FR"/>
        </w:rPr>
      </w:pPr>
    </w:p>
    <w:p w14:paraId="3E965661" w14:textId="091C10F2" w:rsidR="002E71E5" w:rsidRPr="005A5BBC" w:rsidRDefault="002E71E5" w:rsidP="00975D26">
      <w:pPr>
        <w:spacing w:after="0" w:line="240" w:lineRule="auto"/>
        <w:jc w:val="both"/>
        <w:rPr>
          <w:lang w:val="fr-FR"/>
        </w:rPr>
      </w:pPr>
      <w:r w:rsidRPr="002E71E5">
        <w:rPr>
          <w:noProof/>
          <w:lang w:eastAsia="pl-PL"/>
        </w:rPr>
        <w:drawing>
          <wp:inline distT="0" distB="0" distL="0" distR="0" wp14:anchorId="757D2630" wp14:editId="5CC0B0B7">
            <wp:extent cx="5760720" cy="2400300"/>
            <wp:effectExtent l="0" t="0" r="0" b="0"/>
            <wp:docPr id="3" name="Obraz 3" descr="S:\Dziubek Piotr\Sylwia\Aktualnosc_www\Zdjęcia www\DJI_0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ziubek Piotr\Sylwia\Aktualnosc_www\Zdjęcia www\DJI_001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400300"/>
                    </a:xfrm>
                    <a:prstGeom prst="rect">
                      <a:avLst/>
                    </a:prstGeom>
                    <a:noFill/>
                    <a:ln>
                      <a:noFill/>
                    </a:ln>
                  </pic:spPr>
                </pic:pic>
              </a:graphicData>
            </a:graphic>
          </wp:inline>
        </w:drawing>
      </w:r>
    </w:p>
    <w:p w14:paraId="099E8269" w14:textId="77777777" w:rsidR="005A5BBC" w:rsidRPr="005A5BBC" w:rsidRDefault="005A5BBC" w:rsidP="00975D26">
      <w:pPr>
        <w:spacing w:after="0" w:line="240" w:lineRule="auto"/>
        <w:jc w:val="both"/>
        <w:rPr>
          <w:lang w:val="fr-FR"/>
        </w:rPr>
      </w:pPr>
    </w:p>
    <w:p w14:paraId="20FDBDC7" w14:textId="735BBC6B" w:rsidR="005A5BBC" w:rsidRPr="005A5BBC" w:rsidRDefault="005A5BBC" w:rsidP="00975D26">
      <w:pPr>
        <w:spacing w:after="0" w:line="240" w:lineRule="auto"/>
        <w:jc w:val="both"/>
        <w:rPr>
          <w:lang w:val="fr-FR"/>
        </w:rPr>
      </w:pPr>
      <w:r w:rsidRPr="005A5BBC">
        <w:rPr>
          <w:lang w:val="fr-FR"/>
        </w:rPr>
        <w:t>Codes de</w:t>
      </w:r>
      <w:r>
        <w:rPr>
          <w:lang w:val="fr-FR"/>
        </w:rPr>
        <w:t>s</w:t>
      </w:r>
      <w:r w:rsidRPr="005A5BBC">
        <w:rPr>
          <w:lang w:val="fr-FR"/>
        </w:rPr>
        <w:t xml:space="preserve"> produit</w:t>
      </w:r>
      <w:r w:rsidR="00D673C4">
        <w:rPr>
          <w:lang w:val="fr-FR"/>
        </w:rPr>
        <w:t>s</w:t>
      </w:r>
      <w:r w:rsidRPr="005A5BBC">
        <w:rPr>
          <w:lang w:val="fr-FR"/>
        </w:rPr>
        <w:t xml:space="preserve"> :</w:t>
      </w:r>
    </w:p>
    <w:p w14:paraId="416647A5" w14:textId="77777777" w:rsidR="005A5BBC" w:rsidRPr="005A5BBC" w:rsidRDefault="005A5BBC" w:rsidP="00975D26">
      <w:pPr>
        <w:spacing w:after="0" w:line="240" w:lineRule="auto"/>
        <w:jc w:val="both"/>
        <w:rPr>
          <w:lang w:val="fr-FR"/>
        </w:rPr>
      </w:pPr>
      <w:r w:rsidRPr="005A5BBC">
        <w:rPr>
          <w:lang w:val="fr-FR"/>
        </w:rPr>
        <w:t>CRK1B.58000</w:t>
      </w:r>
    </w:p>
    <w:p w14:paraId="5E945B7D" w14:textId="0BD7624E" w:rsidR="005A5BBC" w:rsidRDefault="005A5BBC" w:rsidP="00975D26">
      <w:pPr>
        <w:spacing w:after="0" w:line="240" w:lineRule="auto"/>
        <w:jc w:val="both"/>
        <w:rPr>
          <w:lang w:val="fr-FR"/>
        </w:rPr>
      </w:pPr>
      <w:r w:rsidRPr="005A5BBC">
        <w:rPr>
          <w:lang w:val="fr-FR"/>
        </w:rPr>
        <w:t>CRC4C.57900</w:t>
      </w:r>
    </w:p>
    <w:p w14:paraId="7C2F0495" w14:textId="77777777" w:rsidR="00975D26" w:rsidRDefault="00975D26" w:rsidP="00975D26">
      <w:pPr>
        <w:spacing w:after="0" w:line="240" w:lineRule="auto"/>
        <w:jc w:val="both"/>
        <w:rPr>
          <w:lang w:val="fr-FR"/>
        </w:rPr>
      </w:pPr>
    </w:p>
    <w:p w14:paraId="32CFCF3A" w14:textId="6004BC75" w:rsidR="00975D26" w:rsidRPr="005A5BBC" w:rsidRDefault="00975D26" w:rsidP="00975D26">
      <w:pPr>
        <w:spacing w:after="0" w:line="240" w:lineRule="auto"/>
        <w:jc w:val="both"/>
        <w:rPr>
          <w:lang w:val="fr-FR"/>
        </w:rPr>
      </w:pPr>
      <w:r>
        <w:rPr>
          <w:lang w:val="fr-FR"/>
        </w:rPr>
        <w:t>C</w:t>
      </w:r>
      <w:r w:rsidRPr="00975D26">
        <w:rPr>
          <w:lang w:val="fr-FR"/>
        </w:rPr>
        <w:t>ommuniqué de presse</w:t>
      </w:r>
      <w:r>
        <w:rPr>
          <w:lang w:val="fr-FR"/>
        </w:rPr>
        <w:t> : WESEM</w:t>
      </w:r>
    </w:p>
    <w:p w14:paraId="7891707A" w14:textId="77777777" w:rsidR="00975D26" w:rsidRDefault="00975D26" w:rsidP="00975D26">
      <w:pPr>
        <w:spacing w:after="0" w:line="240" w:lineRule="auto"/>
        <w:jc w:val="both"/>
        <w:rPr>
          <w:lang w:val="fr-FR"/>
        </w:rPr>
      </w:pPr>
    </w:p>
    <w:p w14:paraId="31A7DA1A" w14:textId="0F66F76F" w:rsidR="00975D26" w:rsidRDefault="00975D26" w:rsidP="00975D26">
      <w:pPr>
        <w:spacing w:after="0" w:line="240" w:lineRule="auto"/>
        <w:jc w:val="both"/>
        <w:rPr>
          <w:lang w:val="fr-FR"/>
        </w:rPr>
      </w:pPr>
      <w:r>
        <w:rPr>
          <w:lang w:val="fr-FR"/>
        </w:rPr>
        <w:t>---</w:t>
      </w:r>
    </w:p>
    <w:p w14:paraId="7E94E87C" w14:textId="77777777" w:rsidR="00975D26" w:rsidRDefault="00975D26" w:rsidP="00975D26">
      <w:pPr>
        <w:spacing w:after="0" w:line="240" w:lineRule="auto"/>
        <w:jc w:val="both"/>
        <w:rPr>
          <w:lang w:val="fr-FR"/>
        </w:rPr>
      </w:pPr>
    </w:p>
    <w:p w14:paraId="1BDFECF0" w14:textId="77777777" w:rsidR="00975D26" w:rsidRPr="006F0E61" w:rsidRDefault="00975D26" w:rsidP="00975D26">
      <w:pPr>
        <w:spacing w:after="0" w:line="240" w:lineRule="auto"/>
        <w:jc w:val="both"/>
        <w:rPr>
          <w:rFonts w:cs="Arial"/>
          <w:i/>
          <w:lang w:val="fr-FR"/>
        </w:rPr>
      </w:pPr>
      <w:r w:rsidRPr="0016740F">
        <w:rPr>
          <w:rFonts w:cs="Arial"/>
          <w:i/>
          <w:iCs/>
          <w:lang w:val="fr-FR"/>
        </w:rPr>
        <w:t>WESEM est un fabricant polonais de lampes pour voitures, véhicules agricoles et machines à basse vitesse. Les produits conçus et fabriqués en Pologne combinent habilement les tendances du design moderne avec les solutions technologiques les plus récentes. La compréhension des besoins de nos clients, notre propre studio de design, notre laboratoire et nos usines</w:t>
      </w:r>
      <w:r>
        <w:rPr>
          <w:rFonts w:cs="Arial"/>
          <w:i/>
          <w:iCs/>
          <w:lang w:val="fr-FR"/>
        </w:rPr>
        <w:t>,</w:t>
      </w:r>
      <w:r w:rsidRPr="0016740F">
        <w:rPr>
          <w:rFonts w:cs="Arial"/>
          <w:i/>
          <w:iCs/>
          <w:lang w:val="fr-FR"/>
        </w:rPr>
        <w:t xml:space="preserve"> nous permettent de maintenir un haut niveau de qualité de nos produits et en même temps de prendre soin de nos clients. Les produits de la marque sont présents sur les marchés d'Europe, d'Asie et d'Amérique depuis de nombreuses années.</w:t>
      </w:r>
    </w:p>
    <w:p w14:paraId="5D9AEF6C" w14:textId="77777777" w:rsidR="00975D26" w:rsidRDefault="00975D26" w:rsidP="0002752A">
      <w:pPr>
        <w:spacing w:after="0" w:line="240" w:lineRule="auto"/>
      </w:pPr>
      <w:bookmarkStart w:id="0" w:name="_GoBack"/>
      <w:bookmarkEnd w:id="0"/>
    </w:p>
    <w:sectPr w:rsidR="00975D26">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AD0AA9" w14:textId="77777777" w:rsidR="00427972" w:rsidRDefault="00427972" w:rsidP="001F64B6">
      <w:pPr>
        <w:spacing w:after="0" w:line="240" w:lineRule="auto"/>
      </w:pPr>
      <w:r>
        <w:separator/>
      </w:r>
    </w:p>
  </w:endnote>
  <w:endnote w:type="continuationSeparator" w:id="0">
    <w:p w14:paraId="3061AE9C" w14:textId="77777777" w:rsidR="00427972" w:rsidRDefault="00427972" w:rsidP="001F6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55AB13" w14:textId="77777777" w:rsidR="00427972" w:rsidRDefault="00427972" w:rsidP="001F64B6">
      <w:pPr>
        <w:spacing w:after="0" w:line="240" w:lineRule="auto"/>
      </w:pPr>
      <w:r>
        <w:separator/>
      </w:r>
    </w:p>
  </w:footnote>
  <w:footnote w:type="continuationSeparator" w:id="0">
    <w:p w14:paraId="2CE9FCCD" w14:textId="77777777" w:rsidR="00427972" w:rsidRDefault="00427972" w:rsidP="001F64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4BB3D" w14:textId="6F06FE1E" w:rsidR="001F64B6" w:rsidRDefault="001F64B6" w:rsidP="001F64B6">
    <w:pPr>
      <w:pStyle w:val="Nagwek"/>
      <w:jc w:val="right"/>
    </w:pPr>
    <w:r>
      <w:rPr>
        <w:noProof/>
        <w:lang w:eastAsia="pl-PL"/>
      </w:rPr>
      <w:drawing>
        <wp:inline distT="0" distB="0" distL="0" distR="0" wp14:anchorId="23058570" wp14:editId="25DCEEA8">
          <wp:extent cx="1457325" cy="600075"/>
          <wp:effectExtent l="0" t="0" r="9525" b="0"/>
          <wp:docPr id="1" name="Obraz 1" descr="D:\Dokumenty_marketing\logo\wesem.png"/>
          <wp:cNvGraphicFramePr/>
          <a:graphic xmlns:a="http://schemas.openxmlformats.org/drawingml/2006/main">
            <a:graphicData uri="http://schemas.openxmlformats.org/drawingml/2006/picture">
              <pic:pic xmlns:pic="http://schemas.openxmlformats.org/drawingml/2006/picture">
                <pic:nvPicPr>
                  <pic:cNvPr id="1" name="Obraz 1" descr="D:\Dokumenty_marketing\logo\wesem.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600075"/>
                  </a:xfrm>
                  <a:prstGeom prst="rect">
                    <a:avLst/>
                  </a:prstGeom>
                  <a:noFill/>
                  <a:ln>
                    <a:noFill/>
                  </a:ln>
                </pic:spPr>
              </pic:pic>
            </a:graphicData>
          </a:graphic>
        </wp:inline>
      </w:drawing>
    </w:r>
  </w:p>
  <w:p w14:paraId="22C4DE2F" w14:textId="77777777" w:rsidR="001F64B6" w:rsidRDefault="001F64B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EC4117"/>
    <w:multiLevelType w:val="hybridMultilevel"/>
    <w:tmpl w:val="8F24F7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FA101D0"/>
    <w:multiLevelType w:val="hybridMultilevel"/>
    <w:tmpl w:val="D5A6C866"/>
    <w:lvl w:ilvl="0" w:tplc="E8B63C46">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0BE2046"/>
    <w:multiLevelType w:val="hybridMultilevel"/>
    <w:tmpl w:val="BD98ED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584514F7"/>
    <w:multiLevelType w:val="hybridMultilevel"/>
    <w:tmpl w:val="E85E1B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C3A"/>
    <w:rsid w:val="0002752A"/>
    <w:rsid w:val="00064676"/>
    <w:rsid w:val="000D334C"/>
    <w:rsid w:val="001F64B6"/>
    <w:rsid w:val="002E71E5"/>
    <w:rsid w:val="003A5784"/>
    <w:rsid w:val="00427972"/>
    <w:rsid w:val="004F4717"/>
    <w:rsid w:val="005A5BBC"/>
    <w:rsid w:val="006B67F5"/>
    <w:rsid w:val="007E44BA"/>
    <w:rsid w:val="00975D26"/>
    <w:rsid w:val="009B2C3A"/>
    <w:rsid w:val="00AF2871"/>
    <w:rsid w:val="00C11973"/>
    <w:rsid w:val="00C121E0"/>
    <w:rsid w:val="00C67CFA"/>
    <w:rsid w:val="00CE5D81"/>
    <w:rsid w:val="00D673C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59861"/>
  <w15:chartTrackingRefBased/>
  <w15:docId w15:val="{809E4120-26CB-4836-9391-CB2164454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F2871"/>
    <w:pPr>
      <w:ind w:left="720"/>
      <w:contextualSpacing/>
    </w:pPr>
  </w:style>
  <w:style w:type="paragraph" w:styleId="Nagwek">
    <w:name w:val="header"/>
    <w:basedOn w:val="Normalny"/>
    <w:link w:val="NagwekZnak"/>
    <w:uiPriority w:val="99"/>
    <w:unhideWhenUsed/>
    <w:rsid w:val="001F64B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F64B6"/>
  </w:style>
  <w:style w:type="paragraph" w:styleId="Stopka">
    <w:name w:val="footer"/>
    <w:basedOn w:val="Normalny"/>
    <w:link w:val="StopkaZnak"/>
    <w:uiPriority w:val="99"/>
    <w:unhideWhenUsed/>
    <w:rsid w:val="001F64B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F64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284</Words>
  <Characters>1704</Characters>
  <Application>Microsoft Office Word</Application>
  <DocSecurity>0</DocSecurity>
  <Lines>14</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Sylwia Misterkiewicz-Lis</dc:creator>
  <cp:keywords/>
  <dc:description/>
  <cp:lastModifiedBy>Sylwia Misterkiewicz-Lis</cp:lastModifiedBy>
  <cp:revision>5</cp:revision>
  <dcterms:created xsi:type="dcterms:W3CDTF">2023-02-24T12:03:00Z</dcterms:created>
  <dcterms:modified xsi:type="dcterms:W3CDTF">2023-03-02T10:48:00Z</dcterms:modified>
</cp:coreProperties>
</file>